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2894" w14:textId="0DA0BFE5" w:rsidR="00E4458A" w:rsidRDefault="004A6DC5" w:rsidP="004A6DC5">
      <w:pPr>
        <w:jc w:val="center"/>
        <w:rPr>
          <w:rFonts w:ascii="ＭＳ ゴシック" w:eastAsia="ＭＳ ゴシック" w:hAnsi="ＭＳ ゴシック"/>
          <w:b/>
          <w:bCs/>
          <w:sz w:val="32"/>
          <w:szCs w:val="32"/>
        </w:rPr>
      </w:pPr>
      <w:r w:rsidRPr="004A6DC5">
        <w:rPr>
          <w:rFonts w:ascii="ＭＳ ゴシック" w:eastAsia="ＭＳ ゴシック" w:hAnsi="ＭＳ ゴシック" w:hint="eastAsia"/>
          <w:b/>
          <w:bCs/>
          <w:sz w:val="32"/>
          <w:szCs w:val="32"/>
        </w:rPr>
        <w:t>森林・山村多面的機能発揮対策について</w:t>
      </w:r>
    </w:p>
    <w:p w14:paraId="6AEE736E" w14:textId="06D8432E" w:rsidR="004A6DC5" w:rsidRDefault="004A6DC5" w:rsidP="004A6DC5">
      <w:pPr>
        <w:jc w:val="right"/>
        <w:rPr>
          <w:rFonts w:ascii="ＭＳ ゴシック" w:eastAsia="ＭＳ ゴシック" w:hAnsi="ＭＳ ゴシック"/>
          <w:sz w:val="24"/>
          <w:szCs w:val="24"/>
        </w:rPr>
      </w:pPr>
      <w:r w:rsidRPr="004A6DC5">
        <w:rPr>
          <w:rFonts w:ascii="ＭＳ ゴシック" w:eastAsia="ＭＳ ゴシック" w:hAnsi="ＭＳ ゴシック" w:hint="eastAsia"/>
          <w:sz w:val="24"/>
          <w:szCs w:val="24"/>
        </w:rPr>
        <w:t>秋田の森林活用地域協議会</w:t>
      </w:r>
    </w:p>
    <w:p w14:paraId="3196006C" w14:textId="629AF85D" w:rsidR="004A6DC5" w:rsidRDefault="004A6DC5" w:rsidP="004A6DC5">
      <w:pPr>
        <w:jc w:val="right"/>
        <w:rPr>
          <w:rFonts w:ascii="ＭＳ ゴシック" w:eastAsia="ＭＳ ゴシック" w:hAnsi="ＭＳ ゴシック"/>
          <w:sz w:val="24"/>
          <w:szCs w:val="24"/>
        </w:rPr>
      </w:pPr>
    </w:p>
    <w:p w14:paraId="4E859901" w14:textId="77777777" w:rsidR="00AE3A58" w:rsidRDefault="00AE3A58" w:rsidP="006C604C">
      <w:pPr>
        <w:ind w:firstLineChars="100" w:firstLine="240"/>
        <w:jc w:val="left"/>
        <w:rPr>
          <w:rFonts w:ascii="ＭＳ ゴシック" w:eastAsia="ＭＳ ゴシック" w:hAnsi="ＭＳ ゴシック"/>
          <w:sz w:val="24"/>
          <w:szCs w:val="24"/>
        </w:rPr>
      </w:pPr>
    </w:p>
    <w:p w14:paraId="62651C3B" w14:textId="60DE62EA" w:rsidR="004A6DC5" w:rsidRDefault="004A6DC5" w:rsidP="006C604C">
      <w:pPr>
        <w:ind w:firstLineChars="100" w:firstLine="240"/>
        <w:jc w:val="left"/>
        <w:rPr>
          <w:rFonts w:ascii="ＭＳ ゴシック" w:eastAsia="ＭＳ ゴシック" w:hAnsi="ＭＳ ゴシック"/>
          <w:sz w:val="24"/>
          <w:szCs w:val="24"/>
        </w:rPr>
      </w:pPr>
      <w:r w:rsidRPr="005D097F">
        <w:rPr>
          <w:rFonts w:ascii="ＭＳ ゴシック" w:eastAsia="ＭＳ ゴシック" w:hAnsi="ＭＳ ゴシック" w:hint="eastAsia"/>
          <w:sz w:val="24"/>
          <w:szCs w:val="24"/>
        </w:rPr>
        <w:t>秋田の森林活用地域協議会は、林野庁の交付金制度として平成25年度から始まった</w:t>
      </w:r>
      <w:r w:rsidRPr="004A6DC5">
        <w:rPr>
          <w:rFonts w:ascii="ＭＳ ゴシック" w:eastAsia="ＭＳ ゴシック" w:hAnsi="ＭＳ ゴシック" w:hint="eastAsia"/>
          <w:sz w:val="24"/>
          <w:szCs w:val="24"/>
        </w:rPr>
        <w:t>「森林・山村多面的機能発揮対策」</w:t>
      </w:r>
      <w:r>
        <w:rPr>
          <w:rFonts w:ascii="ＭＳ ゴシック" w:eastAsia="ＭＳ ゴシック" w:hAnsi="ＭＳ ゴシック" w:hint="eastAsia"/>
          <w:sz w:val="24"/>
          <w:szCs w:val="24"/>
        </w:rPr>
        <w:t>に関する、</w:t>
      </w:r>
      <w:r w:rsidR="005D097F">
        <w:rPr>
          <w:rFonts w:ascii="ＭＳ ゴシック" w:eastAsia="ＭＳ ゴシック" w:hAnsi="ＭＳ ゴシック" w:hint="eastAsia"/>
          <w:sz w:val="24"/>
          <w:szCs w:val="24"/>
        </w:rPr>
        <w:t>交付金申請窓口など</w:t>
      </w:r>
      <w:r>
        <w:rPr>
          <w:rFonts w:ascii="ＭＳ ゴシック" w:eastAsia="ＭＳ ゴシック" w:hAnsi="ＭＳ ゴシック" w:hint="eastAsia"/>
          <w:sz w:val="24"/>
          <w:szCs w:val="24"/>
        </w:rPr>
        <w:t>交付金事務等を行っています。</w:t>
      </w:r>
    </w:p>
    <w:p w14:paraId="4CCBE7FE" w14:textId="6EA6DDFF" w:rsidR="005D097F" w:rsidRDefault="005D097F" w:rsidP="006C604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秋田県内では、この交付金を活用して、令和3年度に24の活動組織が、地域の里山林整備や荒れた竹林の整備、間伐材の活用、広葉樹の若返りを図りながら伐採された材の有効利用などに取り組みながら、</w:t>
      </w:r>
      <w:r w:rsidR="006C604C">
        <w:rPr>
          <w:rFonts w:ascii="ＭＳ ゴシック" w:eastAsia="ＭＳ ゴシック" w:hAnsi="ＭＳ ゴシック" w:hint="eastAsia"/>
          <w:sz w:val="24"/>
          <w:szCs w:val="24"/>
        </w:rPr>
        <w:t>里山の保全</w:t>
      </w:r>
      <w:r w:rsidR="00AE3A58">
        <w:rPr>
          <w:rFonts w:ascii="ＭＳ ゴシック" w:eastAsia="ＭＳ ゴシック" w:hAnsi="ＭＳ ゴシック" w:hint="eastAsia"/>
          <w:sz w:val="24"/>
          <w:szCs w:val="24"/>
        </w:rPr>
        <w:t>活動等を通じて</w:t>
      </w:r>
      <w:r w:rsidR="006C604C">
        <w:rPr>
          <w:rFonts w:ascii="ＭＳ ゴシック" w:eastAsia="ＭＳ ゴシック" w:hAnsi="ＭＳ ゴシック" w:hint="eastAsia"/>
          <w:sz w:val="24"/>
          <w:szCs w:val="24"/>
        </w:rPr>
        <w:t>地域コミュニ</w:t>
      </w:r>
      <w:r w:rsidR="00CB0BC7">
        <w:rPr>
          <w:rFonts w:ascii="ＭＳ ゴシック" w:eastAsia="ＭＳ ゴシック" w:hAnsi="ＭＳ ゴシック" w:hint="eastAsia"/>
          <w:sz w:val="24"/>
          <w:szCs w:val="24"/>
        </w:rPr>
        <w:t>ティ</w:t>
      </w:r>
      <w:r w:rsidR="006C604C">
        <w:rPr>
          <w:rFonts w:ascii="ＭＳ ゴシック" w:eastAsia="ＭＳ ゴシック" w:hAnsi="ＭＳ ゴシック" w:hint="eastAsia"/>
          <w:sz w:val="24"/>
          <w:szCs w:val="24"/>
        </w:rPr>
        <w:t>の維持に貢献しています。</w:t>
      </w:r>
    </w:p>
    <w:p w14:paraId="7D1FADF9" w14:textId="0A6E2AFC" w:rsidR="006C604C" w:rsidRDefault="006C604C" w:rsidP="006C604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この交付金制度は、令和4年度も継続できるように予算要求しておりますが（別添リーフレット参照）、正式な決定は年末が見込まれます。</w:t>
      </w:r>
    </w:p>
    <w:p w14:paraId="3F73B966" w14:textId="62E372EB" w:rsidR="006C604C" w:rsidRDefault="006C604C" w:rsidP="006C604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つきましては、この交付金制度に関心がある、実施してみたいと考えている場合は、次にご連絡ください。詳細につてご説明します。</w:t>
      </w:r>
    </w:p>
    <w:p w14:paraId="4ABC943C" w14:textId="55EDC497" w:rsidR="006C604C" w:rsidRDefault="006C604C"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hint="eastAsia"/>
          <w:sz w:val="24"/>
          <w:szCs w:val="24"/>
        </w:rPr>
        <w:t>なお、参考までに</w:t>
      </w:r>
      <w:r w:rsidR="00972F2D">
        <w:rPr>
          <w:rFonts w:ascii="ＭＳ ゴシック" w:eastAsia="ＭＳ ゴシック" w:hAnsi="ＭＳ ゴシック" w:hint="eastAsia"/>
          <w:sz w:val="24"/>
          <w:szCs w:val="24"/>
        </w:rPr>
        <w:t>令和3年度事業の概要及び「</w:t>
      </w:r>
      <w:r w:rsidR="00972F2D" w:rsidRPr="00972F2D">
        <w:rPr>
          <w:rFonts w:ascii="ＭＳ ゴシック" w:eastAsia="ＭＳ ゴシック" w:hAnsi="ＭＳ ゴシック" w:cs="MS-PGothic" w:hint="eastAsia"/>
          <w:kern w:val="0"/>
          <w:sz w:val="24"/>
          <w:szCs w:val="24"/>
        </w:rPr>
        <w:t>森林・山村多面的機能発揮対策交付金の対象活動と支援内容</w:t>
      </w:r>
      <w:r w:rsidR="00972F2D">
        <w:rPr>
          <w:rFonts w:ascii="ＭＳ ゴシック" w:eastAsia="ＭＳ ゴシック" w:hAnsi="ＭＳ ゴシック" w:cs="MS-PGothic" w:hint="eastAsia"/>
          <w:kern w:val="0"/>
          <w:sz w:val="24"/>
          <w:szCs w:val="24"/>
        </w:rPr>
        <w:t>」を掲載しますのでご覧ください。</w:t>
      </w:r>
    </w:p>
    <w:p w14:paraId="1D9BB2E5" w14:textId="764B87B6" w:rsidR="00972F2D" w:rsidRDefault="00972F2D" w:rsidP="006C604C">
      <w:pPr>
        <w:ind w:firstLineChars="100" w:firstLine="240"/>
        <w:jc w:val="left"/>
        <w:rPr>
          <w:rFonts w:ascii="ＭＳ ゴシック" w:eastAsia="ＭＳ ゴシック" w:hAnsi="ＭＳ ゴシック" w:cs="MS-PGothic"/>
          <w:kern w:val="0"/>
          <w:sz w:val="24"/>
          <w:szCs w:val="24"/>
        </w:rPr>
      </w:pPr>
    </w:p>
    <w:p w14:paraId="4AA254D7" w14:textId="77777777" w:rsidR="00AE3A58" w:rsidRDefault="00AE3A58" w:rsidP="006C604C">
      <w:pPr>
        <w:ind w:firstLineChars="100" w:firstLine="240"/>
        <w:jc w:val="left"/>
        <w:rPr>
          <w:rFonts w:ascii="ＭＳ ゴシック" w:eastAsia="ＭＳ ゴシック" w:hAnsi="ＭＳ ゴシック" w:cs="MS-PGothic"/>
          <w:kern w:val="0"/>
          <w:sz w:val="24"/>
          <w:szCs w:val="24"/>
        </w:rPr>
      </w:pPr>
    </w:p>
    <w:p w14:paraId="753F4A82" w14:textId="79A36E0F"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hint="eastAsia"/>
          <w:kern w:val="0"/>
          <w:sz w:val="24"/>
          <w:szCs w:val="24"/>
        </w:rPr>
        <w:t>秋田の森林活用地域協議会の連絡先</w:t>
      </w:r>
    </w:p>
    <w:p w14:paraId="35FCDACA" w14:textId="6D5122CC"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hint="eastAsia"/>
          <w:kern w:val="0"/>
          <w:sz w:val="24"/>
          <w:szCs w:val="24"/>
        </w:rPr>
        <w:t xml:space="preserve">　〒019-2611　秋田県秋田市河辺戸島字上祭沢38-4　秋田県森林学習交流館内</w:t>
      </w:r>
    </w:p>
    <w:p w14:paraId="6E3ADD4B" w14:textId="2F837E78"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hint="eastAsia"/>
          <w:kern w:val="0"/>
          <w:sz w:val="24"/>
          <w:szCs w:val="24"/>
        </w:rPr>
        <w:t xml:space="preserve">　TEL　018-882-5570　　FAX　018-882-5571</w:t>
      </w:r>
    </w:p>
    <w:p w14:paraId="62978CAC" w14:textId="48C6C16B"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kern w:val="0"/>
          <w:sz w:val="24"/>
          <w:szCs w:val="24"/>
        </w:rPr>
        <w:t xml:space="preserve">　E-mail：</w:t>
      </w:r>
      <w:hyperlink r:id="rId5" w:history="1">
        <w:r w:rsidRPr="009F66E7">
          <w:rPr>
            <w:rStyle w:val="a4"/>
            <w:rFonts w:ascii="ＭＳ ゴシック" w:eastAsia="ＭＳ ゴシック" w:hAnsi="ＭＳ ゴシック" w:cs="MS-PGothic"/>
            <w:kern w:val="0"/>
            <w:sz w:val="24"/>
            <w:szCs w:val="24"/>
          </w:rPr>
          <w:t>akt-chikyou@forest.ocn.ne.jp</w:t>
        </w:r>
      </w:hyperlink>
    </w:p>
    <w:p w14:paraId="113E21B4" w14:textId="0D5A73BD"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kern w:val="0"/>
          <w:sz w:val="24"/>
          <w:szCs w:val="24"/>
        </w:rPr>
        <w:t xml:space="preserve">　電話は、あきた森づくり活動サポートセンターと共有しています。</w:t>
      </w:r>
    </w:p>
    <w:p w14:paraId="6216E171" w14:textId="7BFB186E" w:rsidR="00972F2D" w:rsidRDefault="00972F2D" w:rsidP="006C604C">
      <w:pPr>
        <w:ind w:firstLineChars="100" w:firstLine="240"/>
        <w:jc w:val="left"/>
        <w:rPr>
          <w:rFonts w:ascii="ＭＳ ゴシック" w:eastAsia="ＭＳ ゴシック" w:hAnsi="ＭＳ ゴシック" w:cs="MS-PGothic"/>
          <w:kern w:val="0"/>
          <w:sz w:val="24"/>
          <w:szCs w:val="24"/>
        </w:rPr>
      </w:pPr>
      <w:r>
        <w:rPr>
          <w:rFonts w:ascii="ＭＳ ゴシック" w:eastAsia="ＭＳ ゴシック" w:hAnsi="ＭＳ ゴシック" w:cs="MS-PGothic"/>
          <w:kern w:val="0"/>
          <w:sz w:val="24"/>
          <w:szCs w:val="24"/>
        </w:rPr>
        <w:t xml:space="preserve">　担当：事務局長</w:t>
      </w:r>
      <w:r>
        <w:rPr>
          <w:rFonts w:ascii="ＭＳ ゴシック" w:eastAsia="ＭＳ ゴシック" w:hAnsi="ＭＳ ゴシック" w:cs="MS-PGothic" w:hint="eastAsia"/>
          <w:kern w:val="0"/>
          <w:sz w:val="24"/>
          <w:szCs w:val="24"/>
        </w:rPr>
        <w:t xml:space="preserve">　清水　政枝　　技術アドバイザー　齊藤　敏行</w:t>
      </w:r>
    </w:p>
    <w:p w14:paraId="6AE52EB1" w14:textId="753D2A84" w:rsidR="00972F2D" w:rsidRDefault="00972F2D" w:rsidP="006C604C">
      <w:pPr>
        <w:ind w:firstLineChars="100" w:firstLine="240"/>
        <w:jc w:val="left"/>
        <w:rPr>
          <w:rFonts w:ascii="ＭＳ ゴシック" w:eastAsia="ＭＳ ゴシック" w:hAnsi="ＭＳ ゴシック" w:cs="MS-PGothic"/>
          <w:kern w:val="0"/>
          <w:sz w:val="24"/>
          <w:szCs w:val="24"/>
        </w:rPr>
      </w:pPr>
    </w:p>
    <w:p w14:paraId="4F4D73B6" w14:textId="695CDE6A" w:rsidR="00972F2D" w:rsidRDefault="00972F2D" w:rsidP="00972F2D">
      <w:pPr>
        <w:jc w:val="left"/>
        <w:rPr>
          <w:rFonts w:ascii="ＭＳ ゴシック" w:eastAsia="ＭＳ ゴシック" w:hAnsi="ＭＳ ゴシック" w:cs="MS-PGothic"/>
          <w:kern w:val="0"/>
          <w:sz w:val="24"/>
          <w:szCs w:val="24"/>
        </w:rPr>
      </w:pPr>
    </w:p>
    <w:p w14:paraId="2ACD656C" w14:textId="24B89CB4" w:rsidR="00972F2D" w:rsidRDefault="00972F2D" w:rsidP="006C604C">
      <w:pPr>
        <w:ind w:firstLineChars="100" w:firstLine="240"/>
        <w:jc w:val="left"/>
        <w:rPr>
          <w:rFonts w:ascii="ＭＳ ゴシック" w:eastAsia="ＭＳ ゴシック" w:hAnsi="ＭＳ ゴシック" w:cs="MS-PGothic"/>
          <w:kern w:val="0"/>
          <w:sz w:val="24"/>
          <w:szCs w:val="24"/>
        </w:rPr>
      </w:pPr>
    </w:p>
    <w:p w14:paraId="59606F45" w14:textId="639987A6" w:rsidR="00972F2D" w:rsidRDefault="00972F2D" w:rsidP="006C604C">
      <w:pPr>
        <w:ind w:firstLineChars="100" w:firstLine="240"/>
        <w:jc w:val="left"/>
        <w:rPr>
          <w:rFonts w:ascii="ＭＳ ゴシック" w:eastAsia="ＭＳ ゴシック" w:hAnsi="ＭＳ ゴシック" w:cs="MS-PGothic"/>
          <w:kern w:val="0"/>
          <w:sz w:val="24"/>
          <w:szCs w:val="24"/>
        </w:rPr>
      </w:pPr>
    </w:p>
    <w:p w14:paraId="13F5E67D" w14:textId="5B981490" w:rsidR="00972F2D" w:rsidRDefault="00972F2D" w:rsidP="006C604C">
      <w:pPr>
        <w:ind w:firstLineChars="100" w:firstLine="240"/>
        <w:jc w:val="left"/>
        <w:rPr>
          <w:rFonts w:ascii="ＭＳ ゴシック" w:eastAsia="ＭＳ ゴシック" w:hAnsi="ＭＳ ゴシック" w:cs="MS-PGothic"/>
          <w:kern w:val="0"/>
          <w:sz w:val="24"/>
          <w:szCs w:val="24"/>
        </w:rPr>
      </w:pPr>
    </w:p>
    <w:p w14:paraId="7459B944" w14:textId="3125678E" w:rsidR="00972F2D" w:rsidRDefault="00972F2D" w:rsidP="006C604C">
      <w:pPr>
        <w:ind w:firstLineChars="100" w:firstLine="240"/>
        <w:jc w:val="left"/>
        <w:rPr>
          <w:rFonts w:ascii="ＭＳ ゴシック" w:eastAsia="ＭＳ ゴシック" w:hAnsi="ＭＳ ゴシック" w:cs="MS-PGothic"/>
          <w:kern w:val="0"/>
          <w:sz w:val="24"/>
          <w:szCs w:val="24"/>
        </w:rPr>
      </w:pPr>
    </w:p>
    <w:p w14:paraId="03028430" w14:textId="1295D180" w:rsidR="00972F2D" w:rsidRDefault="00972F2D" w:rsidP="006C604C">
      <w:pPr>
        <w:ind w:firstLineChars="100" w:firstLine="240"/>
        <w:jc w:val="left"/>
        <w:rPr>
          <w:rFonts w:ascii="ＭＳ ゴシック" w:eastAsia="ＭＳ ゴシック" w:hAnsi="ＭＳ ゴシック" w:cs="MS-PGothic"/>
          <w:kern w:val="0"/>
          <w:sz w:val="24"/>
          <w:szCs w:val="24"/>
        </w:rPr>
      </w:pPr>
    </w:p>
    <w:p w14:paraId="1892C77D" w14:textId="51FBC26D" w:rsidR="00972F2D" w:rsidRDefault="00972F2D" w:rsidP="006C604C">
      <w:pPr>
        <w:ind w:firstLineChars="100" w:firstLine="240"/>
        <w:jc w:val="left"/>
        <w:rPr>
          <w:rFonts w:ascii="ＭＳ ゴシック" w:eastAsia="ＭＳ ゴシック" w:hAnsi="ＭＳ ゴシック" w:cs="MS-PGothic"/>
          <w:kern w:val="0"/>
          <w:sz w:val="24"/>
          <w:szCs w:val="24"/>
        </w:rPr>
      </w:pPr>
    </w:p>
    <w:p w14:paraId="425EBC65" w14:textId="476E3EA4" w:rsidR="00972F2D" w:rsidRDefault="00972F2D" w:rsidP="006C604C">
      <w:pPr>
        <w:ind w:firstLineChars="100" w:firstLine="240"/>
        <w:jc w:val="left"/>
        <w:rPr>
          <w:rFonts w:ascii="ＭＳ ゴシック" w:eastAsia="ＭＳ ゴシック" w:hAnsi="ＭＳ ゴシック" w:cs="MS-PGothic"/>
          <w:kern w:val="0"/>
          <w:sz w:val="24"/>
          <w:szCs w:val="24"/>
        </w:rPr>
      </w:pPr>
    </w:p>
    <w:p w14:paraId="6B65EC26" w14:textId="40214E16" w:rsidR="00972F2D" w:rsidRDefault="00972F2D" w:rsidP="006C604C">
      <w:pPr>
        <w:ind w:firstLineChars="100" w:firstLine="240"/>
        <w:jc w:val="left"/>
        <w:rPr>
          <w:rFonts w:ascii="ＭＳ ゴシック" w:eastAsia="ＭＳ ゴシック" w:hAnsi="ＭＳ ゴシック" w:cs="MS-PGothic"/>
          <w:kern w:val="0"/>
          <w:sz w:val="24"/>
          <w:szCs w:val="24"/>
        </w:rPr>
      </w:pPr>
    </w:p>
    <w:p w14:paraId="58BD8B91" w14:textId="77777777" w:rsidR="00972F2D" w:rsidRPr="00972F2D" w:rsidRDefault="00972F2D" w:rsidP="006C604C">
      <w:pPr>
        <w:ind w:firstLineChars="100" w:firstLine="240"/>
        <w:jc w:val="left"/>
        <w:rPr>
          <w:rFonts w:ascii="ＭＳ ゴシック" w:eastAsia="ＭＳ ゴシック" w:hAnsi="ＭＳ ゴシック"/>
          <w:sz w:val="24"/>
          <w:szCs w:val="24"/>
        </w:rPr>
      </w:pPr>
    </w:p>
    <w:sectPr w:rsidR="00972F2D" w:rsidRPr="00972F2D" w:rsidSect="004A6DC5">
      <w:pgSz w:w="11906" w:h="16838" w:code="9"/>
      <w:pgMar w:top="1588" w:right="1191" w:bottom="136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D1E08"/>
    <w:multiLevelType w:val="hybridMultilevel"/>
    <w:tmpl w:val="7FBCB01A"/>
    <w:lvl w:ilvl="0" w:tplc="6B54EA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5"/>
    <w:rsid w:val="004A6DC5"/>
    <w:rsid w:val="005D097F"/>
    <w:rsid w:val="006C604C"/>
    <w:rsid w:val="00972F2D"/>
    <w:rsid w:val="00AE3A58"/>
    <w:rsid w:val="00CB0BC7"/>
    <w:rsid w:val="00E4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FD8C6"/>
  <w15:chartTrackingRefBased/>
  <w15:docId w15:val="{DC38677B-2337-465B-A231-D7DCEA3F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DC5"/>
    <w:pPr>
      <w:ind w:leftChars="400" w:left="840"/>
    </w:pPr>
  </w:style>
  <w:style w:type="character" w:styleId="a4">
    <w:name w:val="Hyperlink"/>
    <w:basedOn w:val="a0"/>
    <w:uiPriority w:val="99"/>
    <w:unhideWhenUsed/>
    <w:rsid w:val="00972F2D"/>
    <w:rPr>
      <w:color w:val="0563C1" w:themeColor="hyperlink"/>
      <w:u w:val="single"/>
    </w:rPr>
  </w:style>
  <w:style w:type="character" w:styleId="a5">
    <w:name w:val="Unresolved Mention"/>
    <w:basedOn w:val="a0"/>
    <w:uiPriority w:val="99"/>
    <w:semiHidden/>
    <w:unhideWhenUsed/>
    <w:rsid w:val="00972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t-chikyou@forest.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敏行</dc:creator>
  <cp:keywords/>
  <dc:description/>
  <cp:lastModifiedBy>VKL23FB</cp:lastModifiedBy>
  <cp:revision>2</cp:revision>
  <dcterms:created xsi:type="dcterms:W3CDTF">2021-10-19T05:32:00Z</dcterms:created>
  <dcterms:modified xsi:type="dcterms:W3CDTF">2021-10-19T05:32:00Z</dcterms:modified>
</cp:coreProperties>
</file>